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DD" w:rsidRPr="008A10DD" w:rsidRDefault="008A10DD">
      <w:pPr>
        <w:rPr>
          <w:b/>
          <w:u w:val="single"/>
        </w:rPr>
      </w:pPr>
      <w:r w:rsidRPr="008A10DD">
        <w:rPr>
          <w:b/>
          <w:u w:val="single"/>
        </w:rPr>
        <w:t>Cardiac Excitation-Contraction Coupling</w:t>
      </w:r>
    </w:p>
    <w:p w:rsidR="008A10DD" w:rsidRDefault="008A10DD">
      <w:proofErr w:type="gramStart"/>
      <w:r>
        <w:t xml:space="preserve">Williams, G. S., G. D. Smith, E. A. </w:t>
      </w:r>
      <w:proofErr w:type="spellStart"/>
      <w:r>
        <w:t>Sobie</w:t>
      </w:r>
      <w:proofErr w:type="spellEnd"/>
      <w:r>
        <w:t>, and M. S. Jafri.</w:t>
      </w:r>
      <w:proofErr w:type="gramEnd"/>
      <w:r>
        <w:t xml:space="preserve"> 2010. </w:t>
      </w:r>
      <w:hyperlink r:id="rId5" w:history="1">
        <w:r>
          <w:rPr>
            <w:rStyle w:val="Hyperlink"/>
          </w:rPr>
          <w:t xml:space="preserve">Models of cardiac excitation-contraction coupling in ventricular </w:t>
        </w:r>
        <w:proofErr w:type="spellStart"/>
        <w:r>
          <w:rPr>
            <w:rStyle w:val="Hyperlink"/>
          </w:rPr>
          <w:t>myocytes</w:t>
        </w:r>
        <w:proofErr w:type="spellEnd"/>
        <w:r>
          <w:rPr>
            <w:rStyle w:val="Hyperlink"/>
          </w:rPr>
          <w:t xml:space="preserve">. </w:t>
        </w:r>
      </w:hyperlink>
      <w:proofErr w:type="gramStart"/>
      <w:r>
        <w:rPr>
          <w:i/>
          <w:iCs/>
        </w:rPr>
        <w:t>Math.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Biosci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>226(1):1-15.</w:t>
      </w:r>
    </w:p>
    <w:p w:rsidR="00FB36F8" w:rsidRDefault="008A10DD">
      <w:pPr>
        <w:rPr>
          <w:b/>
          <w:u w:val="single"/>
        </w:rPr>
      </w:pPr>
      <w:r w:rsidRPr="008A10DD">
        <w:rPr>
          <w:b/>
          <w:u w:val="single"/>
        </w:rPr>
        <w:t>Calcium Sparks</w:t>
      </w:r>
    </w:p>
    <w:p w:rsidR="008A10DD" w:rsidRPr="008A10DD" w:rsidRDefault="008A10DD">
      <w:pPr>
        <w:rPr>
          <w:b/>
          <w:u w:val="single"/>
        </w:rPr>
      </w:pPr>
      <w:proofErr w:type="spellStart"/>
      <w:r>
        <w:t>Sobie</w:t>
      </w:r>
      <w:proofErr w:type="spellEnd"/>
      <w:r>
        <w:t xml:space="preserve">, E. A., K. W. Dilly, J. d. S. Cruz, W. J. </w:t>
      </w:r>
      <w:proofErr w:type="spellStart"/>
      <w:r>
        <w:t>Lederer</w:t>
      </w:r>
      <w:proofErr w:type="spellEnd"/>
      <w:r>
        <w:t xml:space="preserve">, and M. S. Jafri. 2002. </w:t>
      </w:r>
      <w:hyperlink r:id="rId6" w:history="1">
        <w:r>
          <w:rPr>
            <w:rStyle w:val="Hyperlink"/>
          </w:rPr>
          <w:t>Termination of cardiac of Ca</w:t>
        </w:r>
        <w:r>
          <w:rPr>
            <w:rStyle w:val="Hyperlink"/>
            <w:vertAlign w:val="superscript"/>
          </w:rPr>
          <w:t>2+</w:t>
        </w:r>
        <w:r>
          <w:rPr>
            <w:rStyle w:val="Hyperlink"/>
          </w:rPr>
          <w:t xml:space="preserve"> sparks: an investigative mathematical model of calcium-induced calcium release. </w:t>
        </w:r>
      </w:hyperlink>
      <w:proofErr w:type="spellStart"/>
      <w:proofErr w:type="gramStart"/>
      <w:r>
        <w:rPr>
          <w:i/>
          <w:iCs/>
        </w:rPr>
        <w:t>Biophys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J.</w:t>
      </w:r>
      <w:r>
        <w:t xml:space="preserve"> 83:59-78</w:t>
      </w:r>
    </w:p>
    <w:p w:rsidR="008A10DD" w:rsidRDefault="008A10DD" w:rsidP="008A10DD">
      <w:pPr>
        <w:rPr>
          <w:b/>
          <w:u w:val="single"/>
        </w:rPr>
      </w:pPr>
      <w:r w:rsidRPr="008A10DD">
        <w:rPr>
          <w:b/>
          <w:u w:val="single"/>
        </w:rPr>
        <w:t>Calcium Leak</w:t>
      </w:r>
    </w:p>
    <w:p w:rsidR="008A10DD" w:rsidRPr="008A10DD" w:rsidRDefault="008A10DD" w:rsidP="008A10DD">
      <w:pPr>
        <w:rPr>
          <w:b/>
          <w:u w:val="single"/>
        </w:rPr>
      </w:pPr>
      <w:proofErr w:type="spellStart"/>
      <w:proofErr w:type="gramStart"/>
      <w:r>
        <w:t>Sobie</w:t>
      </w:r>
      <w:proofErr w:type="spellEnd"/>
      <w:r>
        <w:t xml:space="preserve">, E. A., S. </w:t>
      </w:r>
      <w:proofErr w:type="spellStart"/>
      <w:r>
        <w:t>Guatimosim</w:t>
      </w:r>
      <w:proofErr w:type="spellEnd"/>
      <w:r>
        <w:t>, L. Gomez-</w:t>
      </w:r>
      <w:proofErr w:type="spellStart"/>
      <w:r>
        <w:t>Viquez</w:t>
      </w:r>
      <w:proofErr w:type="spellEnd"/>
      <w:r>
        <w:t>, L-S.</w:t>
      </w:r>
      <w:proofErr w:type="gramEnd"/>
      <w:r>
        <w:t xml:space="preserve"> </w:t>
      </w:r>
      <w:proofErr w:type="gramStart"/>
      <w:r>
        <w:t xml:space="preserve">Song, H. Hartmann, M. S. Jafri and W. J. </w:t>
      </w:r>
      <w:proofErr w:type="spellStart"/>
      <w:r>
        <w:t>Lederer</w:t>
      </w:r>
      <w:proofErr w:type="spellEnd"/>
      <w:r>
        <w:t>.</w:t>
      </w:r>
      <w:proofErr w:type="gramEnd"/>
      <w:r>
        <w:t xml:space="preserve"> 2006. </w:t>
      </w:r>
      <w:hyperlink r:id="rId7" w:history="1">
        <w:r>
          <w:rPr>
            <w:rStyle w:val="Hyperlink"/>
          </w:rPr>
          <w:t>The Ca</w:t>
        </w:r>
        <w:r>
          <w:rPr>
            <w:rStyle w:val="Hyperlink"/>
            <w:vertAlign w:val="superscript"/>
          </w:rPr>
          <w:t>2+</w:t>
        </w:r>
        <w:r>
          <w:rPr>
            <w:rStyle w:val="Hyperlink"/>
          </w:rPr>
          <w:t xml:space="preserve"> leak paradox and "rogue ryanodine receptors": SR Ca</w:t>
        </w:r>
        <w:r>
          <w:rPr>
            <w:rStyle w:val="Hyperlink"/>
            <w:vertAlign w:val="superscript"/>
          </w:rPr>
          <w:t>2+</w:t>
        </w:r>
        <w:r>
          <w:rPr>
            <w:rStyle w:val="Hyperlink"/>
          </w:rPr>
          <w:t xml:space="preserve"> efflux theory and practice. </w:t>
        </w:r>
      </w:hyperlink>
      <w:proofErr w:type="spellStart"/>
      <w:r>
        <w:rPr>
          <w:i/>
          <w:iCs/>
        </w:rPr>
        <w:t>Prog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Biophys</w:t>
      </w:r>
      <w:proofErr w:type="spellEnd"/>
      <w:r>
        <w:rPr>
          <w:i/>
          <w:iCs/>
        </w:rPr>
        <w:t xml:space="preserve">. Mol. Biol. </w:t>
      </w:r>
      <w:r>
        <w:t>90:172-185.</w:t>
      </w:r>
    </w:p>
    <w:p w:rsidR="008A10DD" w:rsidRDefault="008A10DD">
      <w:r>
        <w:t xml:space="preserve">Williams, G. S. B., A. C. </w:t>
      </w:r>
      <w:proofErr w:type="spellStart"/>
      <w:r>
        <w:t>Chikando</w:t>
      </w:r>
      <w:proofErr w:type="spellEnd"/>
      <w:r>
        <w:t>, T. M. Hoang-</w:t>
      </w:r>
      <w:proofErr w:type="spellStart"/>
      <w:r>
        <w:t>Trong</w:t>
      </w:r>
      <w:proofErr w:type="spellEnd"/>
      <w:r>
        <w:t xml:space="preserve">, E. A. </w:t>
      </w:r>
      <w:proofErr w:type="spellStart"/>
      <w:r>
        <w:t>Sobie</w:t>
      </w:r>
      <w:proofErr w:type="spellEnd"/>
      <w:r>
        <w:t xml:space="preserve">, W. J. </w:t>
      </w:r>
      <w:proofErr w:type="spellStart"/>
      <w:r>
        <w:t>Lederer</w:t>
      </w:r>
      <w:proofErr w:type="spellEnd"/>
      <w:r>
        <w:t xml:space="preserve">, and M. S. Jafri. 2011. </w:t>
      </w:r>
      <w:hyperlink r:id="rId8" w:history="1">
        <w:r>
          <w:rPr>
            <w:rStyle w:val="Hyperlink"/>
          </w:rPr>
          <w:t xml:space="preserve">Dynamics of Calcium Sparks and Calcium Leak in Heart. </w:t>
        </w:r>
      </w:hyperlink>
      <w:proofErr w:type="spellStart"/>
      <w:r>
        <w:rPr>
          <w:i/>
          <w:iCs/>
        </w:rPr>
        <w:t>Biophys</w:t>
      </w:r>
      <w:proofErr w:type="spellEnd"/>
      <w:r>
        <w:rPr>
          <w:i/>
          <w:iCs/>
        </w:rPr>
        <w:t>. J.</w:t>
      </w:r>
      <w:r>
        <w:t xml:space="preserve"> 101:1287-1296.</w:t>
      </w:r>
    </w:p>
    <w:p w:rsidR="008A10DD" w:rsidRPr="008A10DD" w:rsidRDefault="008A10DD">
      <w:pPr>
        <w:rPr>
          <w:b/>
          <w:u w:val="single"/>
        </w:rPr>
      </w:pPr>
      <w:r w:rsidRPr="008A10DD">
        <w:rPr>
          <w:b/>
          <w:u w:val="single"/>
        </w:rPr>
        <w:t>Heart Failure</w:t>
      </w:r>
    </w:p>
    <w:p w:rsidR="008A10DD" w:rsidRDefault="008A10DD">
      <w:r>
        <w:t xml:space="preserve">Wagner, E. M. </w:t>
      </w:r>
      <w:proofErr w:type="spellStart"/>
      <w:r>
        <w:t>Lauterbach</w:t>
      </w:r>
      <w:proofErr w:type="spellEnd"/>
      <w:r>
        <w:t xml:space="preserve">, T. Kohl, G. S. Williams, J. H. </w:t>
      </w:r>
      <w:proofErr w:type="spellStart"/>
      <w:r>
        <w:t>Steinbrecher</w:t>
      </w:r>
      <w:proofErr w:type="spellEnd"/>
      <w:r>
        <w:t xml:space="preserve">, J. H. </w:t>
      </w:r>
      <w:proofErr w:type="spellStart"/>
      <w:r>
        <w:t>Streich</w:t>
      </w:r>
      <w:proofErr w:type="spellEnd"/>
      <w:r>
        <w:t xml:space="preserve">, B. </w:t>
      </w:r>
      <w:proofErr w:type="spellStart"/>
      <w:r>
        <w:t>Korf</w:t>
      </w:r>
      <w:proofErr w:type="spellEnd"/>
      <w:r>
        <w:t xml:space="preserve">, H. T. Tuan, B. Hagen, S. Luther, G. </w:t>
      </w:r>
      <w:proofErr w:type="spellStart"/>
      <w:r>
        <w:t>Hasenfuss</w:t>
      </w:r>
      <w:proofErr w:type="spellEnd"/>
      <w:r>
        <w:t xml:space="preserve">, U. </w:t>
      </w:r>
      <w:proofErr w:type="spellStart"/>
      <w:r>
        <w:t>Paritz</w:t>
      </w:r>
      <w:proofErr w:type="spellEnd"/>
      <w:r>
        <w:t xml:space="preserve">, M. S. Jafri, S. W. Hell, W. J. </w:t>
      </w:r>
      <w:proofErr w:type="spellStart"/>
      <w:r>
        <w:t>Lederer</w:t>
      </w:r>
      <w:proofErr w:type="spellEnd"/>
      <w:r>
        <w:t xml:space="preserve">, and S. E. </w:t>
      </w:r>
      <w:proofErr w:type="spellStart"/>
      <w:r>
        <w:t>Lehnart</w:t>
      </w:r>
      <w:proofErr w:type="spellEnd"/>
      <w:r>
        <w:t xml:space="preserve">. 2012. </w:t>
      </w:r>
      <w:hyperlink r:id="rId9" w:history="1">
        <w:r>
          <w:rPr>
            <w:rStyle w:val="Hyperlink"/>
          </w:rPr>
          <w:t xml:space="preserve">STED live cell super-resolution imaging shows proliferative remodeling of t-tubule membrane structures after myocardial infarction. </w:t>
        </w:r>
      </w:hyperlink>
      <w:r>
        <w:rPr>
          <w:i/>
          <w:iCs/>
        </w:rPr>
        <w:t>Circ. Res.</w:t>
      </w:r>
      <w:r>
        <w:t xml:space="preserve"> 111(4):402-414</w:t>
      </w:r>
    </w:p>
    <w:p w:rsidR="005F492D" w:rsidRDefault="005F492D">
      <w:r>
        <w:t xml:space="preserve">Jafri, M. S. 2009. </w:t>
      </w:r>
      <w:hyperlink r:id="rId10" w:history="1">
        <w:r>
          <w:rPr>
            <w:rStyle w:val="Hyperlink"/>
          </w:rPr>
          <w:t xml:space="preserve">Transcriptional Therapies for Heart Failure: An Update. </w:t>
        </w:r>
      </w:hyperlink>
      <w:r>
        <w:t>Asian Hospital and HealthCare Management. 19:53-55</w:t>
      </w:r>
    </w:p>
    <w:p w:rsidR="005F492D" w:rsidRDefault="005F492D">
      <w:r>
        <w:t xml:space="preserve">Winslow, R. L., J. J. Rice, M. S. Jafri, E. </w:t>
      </w:r>
      <w:proofErr w:type="spellStart"/>
      <w:r>
        <w:t>Marban</w:t>
      </w:r>
      <w:proofErr w:type="spellEnd"/>
      <w:r>
        <w:t xml:space="preserve">, and B. O'Rourke. 1999. </w:t>
      </w:r>
      <w:hyperlink r:id="rId11" w:history="1">
        <w:r>
          <w:rPr>
            <w:rStyle w:val="Hyperlink"/>
          </w:rPr>
          <w:t xml:space="preserve">Mechanisms of altered excitation-contraction coupling in canine tachycardia-induced heart failure II. model studies. </w:t>
        </w:r>
      </w:hyperlink>
      <w:r>
        <w:rPr>
          <w:i/>
          <w:iCs/>
        </w:rPr>
        <w:t xml:space="preserve">Circ. Res. </w:t>
      </w:r>
      <w:r>
        <w:t>84:571-586.</w:t>
      </w:r>
      <w:bookmarkStart w:id="0" w:name="_GoBack"/>
      <w:bookmarkEnd w:id="0"/>
    </w:p>
    <w:p w:rsidR="008A10DD" w:rsidRDefault="008A10DD">
      <w:pPr>
        <w:rPr>
          <w:b/>
          <w:u w:val="single"/>
        </w:rPr>
      </w:pPr>
      <w:r w:rsidRPr="008A10DD">
        <w:rPr>
          <w:b/>
          <w:u w:val="single"/>
        </w:rPr>
        <w:t>Cardiac Arrhythmias</w:t>
      </w:r>
    </w:p>
    <w:p w:rsidR="008A10DD" w:rsidRDefault="008A10DD">
      <w:r w:rsidRPr="008A10DD">
        <w:t xml:space="preserve">CPVT - </w:t>
      </w:r>
      <w:hyperlink r:id="rId12" w:history="1">
        <w:r w:rsidRPr="00994061">
          <w:rPr>
            <w:rStyle w:val="Hyperlink"/>
          </w:rPr>
          <w:t>http://www.ncbi.nlm.nih.gov/books/NBK1289/</w:t>
        </w:r>
      </w:hyperlink>
    </w:p>
    <w:p w:rsidR="008A10DD" w:rsidRDefault="008A10DD">
      <w:r>
        <w:t xml:space="preserve">Calcium waves and arrhythmias - </w:t>
      </w:r>
      <w:hyperlink r:id="rId13" w:history="1">
        <w:r w:rsidRPr="00994061">
          <w:rPr>
            <w:rStyle w:val="Hyperlink"/>
          </w:rPr>
          <w:t>http://ajpheart.physiology.org/content/297/3/H997</w:t>
        </w:r>
      </w:hyperlink>
    </w:p>
    <w:p w:rsidR="008A10DD" w:rsidRPr="008A10DD" w:rsidRDefault="008A10DD"/>
    <w:sectPr w:rsidR="008A10DD" w:rsidRPr="008A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77"/>
    <w:rsid w:val="001A3930"/>
    <w:rsid w:val="00373795"/>
    <w:rsid w:val="005F492D"/>
    <w:rsid w:val="006A1CE1"/>
    <w:rsid w:val="008A10DD"/>
    <w:rsid w:val="009C1CCC"/>
    <w:rsid w:val="00D06377"/>
    <w:rsid w:val="00F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943409" TargetMode="External"/><Relationship Id="rId13" Type="http://schemas.openxmlformats.org/officeDocument/2006/relationships/hyperlink" Target="http://ajpheart.physiology.org/content/297/3/H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sites/entrez?Db=pubmed&amp;Cmd=ShowDetailView&amp;TermToSearch=16326215&amp;ordinalpos=7&amp;itool=EntrezSystem2.PEntrez.Pubmed.Pubmed_ResultsPanel.Pubmed_RVDocSum" TargetMode="External"/><Relationship Id="rId12" Type="http://schemas.openxmlformats.org/officeDocument/2006/relationships/hyperlink" Target="http://www.ncbi.nlm.nih.gov/books/NBK128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entrez/query.fcgi?cmd=Retrieve&amp;db=pubmed&amp;dopt=Abstract&amp;list_uids=12080100&amp;query_hl=33" TargetMode="External"/><Relationship Id="rId11" Type="http://schemas.openxmlformats.org/officeDocument/2006/relationships/hyperlink" Target="http://www.ncbi.nlm.nih.gov/entrez/query.fcgi?cmd=Retrieve&amp;db=pubmed&amp;dopt=Abstract&amp;list_uids=10082479&amp;query_hl=29" TargetMode="External"/><Relationship Id="rId5" Type="http://schemas.openxmlformats.org/officeDocument/2006/relationships/hyperlink" Target="http://www.ncbi.nlm.nih.gov/pubmed/203469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sianhhm.com/medical_sciences/transcriptional-control-heart-failur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27232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jafri</dc:creator>
  <cp:lastModifiedBy>jafri</cp:lastModifiedBy>
  <cp:revision>3</cp:revision>
  <dcterms:created xsi:type="dcterms:W3CDTF">2014-03-20T16:40:00Z</dcterms:created>
  <dcterms:modified xsi:type="dcterms:W3CDTF">2014-03-20T17:24:00Z</dcterms:modified>
</cp:coreProperties>
</file>